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b w:val="1"/>
          <w:bCs w:val="1"/>
        </w:rPr>
      </w:pPr>
      <w:r w:rsidDel="00000000" w:rsidR="00000000" w:rsidRPr="00000000">
        <w:rPr>
          <w:b w:val="1"/>
          <w:bCs w:val="1"/>
          <w:rtl w:val="0"/>
        </w:rPr>
        <w:t xml:space="preserve">Employee Motivation Letter: Request to Attend Future of Sustainability Conference 2026</w:t>
      </w:r>
    </w:p>
    <w:p w:rsidR="00000000" w:rsidDel="00000000" w:rsidP="00000000" w:rsidRDefault="00000000" w:rsidRPr="00000000" w14:paraId="00000002">
      <w:pPr>
        <w:spacing w:line="360" w:lineRule="auto"/>
        <w:rPr>
          <w:b w:val="1"/>
          <w:bCs w:val="1"/>
        </w:rPr>
      </w:pPr>
      <w:r w:rsidDel="00000000" w:rsidR="00000000" w:rsidRPr="00000000">
        <w:rPr>
          <w:rtl w:val="0"/>
        </w:rPr>
      </w:r>
    </w:p>
    <w:p w:rsidR="00000000" w:rsidDel="00000000" w:rsidP="00000000" w:rsidRDefault="00000000" w:rsidRPr="00000000" w14:paraId="00000003">
      <w:pPr>
        <w:spacing w:line="360" w:lineRule="auto"/>
        <w:rPr/>
      </w:pPr>
      <w:r w:rsidDel="00000000" w:rsidR="00000000" w:rsidRPr="00000000">
        <w:rPr>
          <w:rtl w:val="0"/>
        </w:rPr>
        <w:t xml:space="preserve">(Template for employees to customise and submit to managers)</w:t>
      </w:r>
    </w:p>
    <w:p w:rsidR="00000000" w:rsidDel="00000000" w:rsidP="00000000" w:rsidRDefault="00000000" w:rsidRPr="00000000" w14:paraId="00000004">
      <w:pPr>
        <w:spacing w:line="360" w:lineRule="auto"/>
        <w:rPr/>
      </w:pP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t xml:space="preserve">To: [Manager's Name], [Title]</w:t>
      </w:r>
    </w:p>
    <w:p w:rsidR="00000000" w:rsidDel="00000000" w:rsidP="00000000" w:rsidRDefault="00000000" w:rsidRPr="00000000" w14:paraId="00000006">
      <w:pPr>
        <w:spacing w:line="360" w:lineRule="auto"/>
        <w:rPr/>
      </w:pPr>
      <w:r w:rsidDel="00000000" w:rsidR="00000000" w:rsidRPr="00000000">
        <w:rPr>
          <w:rtl w:val="0"/>
        </w:rPr>
        <w:t xml:space="preserve">From: [Your Name], [Your Title/Department]</w:t>
      </w:r>
    </w:p>
    <w:p w:rsidR="00000000" w:rsidDel="00000000" w:rsidP="00000000" w:rsidRDefault="00000000" w:rsidRPr="00000000" w14:paraId="00000007">
      <w:pPr>
        <w:spacing w:line="360" w:lineRule="auto"/>
        <w:rPr/>
      </w:pPr>
      <w:r w:rsidDel="00000000" w:rsidR="00000000" w:rsidRPr="00000000">
        <w:rPr>
          <w:rtl w:val="0"/>
        </w:rPr>
        <w:t xml:space="preserve">Date: [Current Date]</w:t>
      </w:r>
    </w:p>
    <w:p w:rsidR="00000000" w:rsidDel="00000000" w:rsidP="00000000" w:rsidRDefault="00000000" w:rsidRPr="00000000" w14:paraId="00000008">
      <w:pPr>
        <w:spacing w:line="360" w:lineRule="auto"/>
        <w:rPr/>
      </w:pPr>
      <w:r w:rsidDel="00000000" w:rsidR="00000000" w:rsidRPr="00000000">
        <w:rPr>
          <w:rtl w:val="0"/>
        </w:rPr>
        <w:t xml:space="preserve">Subject: Business Case: Attendance at Future of Sustainability Conference 2026 (24–25 March)</w:t>
      </w:r>
    </w:p>
    <w:p w:rsidR="00000000" w:rsidDel="00000000" w:rsidP="00000000" w:rsidRDefault="00000000" w:rsidRPr="00000000" w14:paraId="00000009">
      <w:pPr>
        <w:spacing w:line="360" w:lineRule="auto"/>
        <w:rPr/>
      </w:pPr>
      <w:r w:rsidDel="00000000" w:rsidR="00000000" w:rsidRPr="00000000">
        <w:rPr>
          <w:rtl w:val="0"/>
        </w:rPr>
      </w:r>
    </w:p>
    <w:p w:rsidR="00000000" w:rsidDel="00000000" w:rsidP="00000000" w:rsidRDefault="00000000" w:rsidRPr="00000000" w14:paraId="0000000A">
      <w:pPr>
        <w:spacing w:line="360" w:lineRule="auto"/>
        <w:rPr/>
      </w:pPr>
      <w:r w:rsidDel="00000000" w:rsidR="00000000" w:rsidRPr="00000000">
        <w:rPr>
          <w:rtl w:val="0"/>
        </w:rPr>
        <w:t xml:space="preserve">Dear [Manager's Name],</w:t>
      </w:r>
    </w:p>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spacing w:line="360" w:lineRule="auto"/>
        <w:rPr/>
      </w:pPr>
      <w:r w:rsidDel="00000000" w:rsidR="00000000" w:rsidRPr="00000000">
        <w:rPr>
          <w:rtl w:val="0"/>
        </w:rPr>
        <w:t xml:space="preserve">I am writing to request approval and budget allocation to attend the Future of Sustainability Conference 2026 at the Indaba Hotel on 24–25 March 2026. This investment of R4,995 (early-bird rate, excl. VAT + 5% fee, available until end-February) will deliver direct value to our team's sustainability execution and risk mitigation efforts. If I buy late in March, it will cost R5995, we have already missed out on the early bird rate of R3995.</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b w:val="1"/>
          <w:bCs w:val="1"/>
        </w:rPr>
      </w:pPr>
      <w:r w:rsidDel="00000000" w:rsidR="00000000" w:rsidRPr="00000000">
        <w:rPr>
          <w:b w:val="1"/>
          <w:bCs w:val="1"/>
          <w:rtl w:val="0"/>
        </w:rPr>
        <w:t xml:space="preserve">Why this conference addresses our current priorities:</w:t>
      </w:r>
    </w:p>
    <w:p w:rsidR="00000000" w:rsidDel="00000000" w:rsidP="00000000" w:rsidRDefault="00000000" w:rsidRPr="00000000" w14:paraId="0000000F">
      <w:pPr>
        <w:spacing w:line="360" w:lineRule="auto"/>
        <w:rPr/>
      </w:pPr>
      <w:r w:rsidDel="00000000" w:rsidR="00000000" w:rsidRPr="00000000">
        <w:rPr>
          <w:rtl w:val="0"/>
        </w:rPr>
        <w:t xml:space="preserve">Strengthening our carbon tax and reporting readiness</w:t>
      </w:r>
    </w:p>
    <w:p w:rsidR="00000000" w:rsidDel="00000000" w:rsidP="00000000" w:rsidRDefault="00000000" w:rsidRPr="00000000" w14:paraId="00000010">
      <w:pPr>
        <w:spacing w:line="360" w:lineRule="auto"/>
        <w:rPr/>
      </w:pPr>
      <w:r w:rsidDel="00000000" w:rsidR="00000000" w:rsidRPr="00000000">
        <w:rPr>
          <w:rtl w:val="0"/>
        </w:rPr>
        <w:t xml:space="preserve">With South Africa's carbon tax escalating annually, this conference features a dedicated panel on "Navigating the Carbon Curve," offering practical strategies to manage rising compliance costs while improving operational efficiency—directly supporting our Q3 decarbonisation roadmap.</w:t>
      </w:r>
    </w:p>
    <w:p w:rsidR="00000000" w:rsidDel="00000000" w:rsidP="00000000" w:rsidRDefault="00000000" w:rsidRPr="00000000" w14:paraId="00000011">
      <w:pPr>
        <w:spacing w:line="360" w:lineRule="auto"/>
        <w:rPr/>
      </w:pPr>
      <w:r w:rsidDel="00000000" w:rsidR="00000000" w:rsidRPr="00000000">
        <w:rPr>
          <w:rtl w:val="0"/>
        </w:rPr>
        <w:t xml:space="preserve">Closing the credibility gap in our sustainability disclosures</w:t>
      </w:r>
    </w:p>
    <w:p w:rsidR="00000000" w:rsidDel="00000000" w:rsidP="00000000" w:rsidRDefault="00000000" w:rsidRPr="00000000" w14:paraId="00000012">
      <w:pPr>
        <w:spacing w:line="360" w:lineRule="auto"/>
        <w:rPr/>
      </w:pPr>
      <w:r w:rsidDel="00000000" w:rsidR="00000000" w:rsidRPr="00000000">
        <w:rPr>
          <w:rtl w:val="0"/>
        </w:rPr>
        <w:t xml:space="preserve">Sessions on "The End of 'Trust Me' Sustainability Through Green Data" will equip me with frameworks to transform our self-reported metrics into verified, audit-ready systems,critical as JSE reporting requirements tighten and green litigation risks grow.</w:t>
      </w:r>
    </w:p>
    <w:p w:rsidR="00000000" w:rsidDel="00000000" w:rsidP="00000000" w:rsidRDefault="00000000" w:rsidRPr="00000000" w14:paraId="00000013">
      <w:pPr>
        <w:spacing w:line="360" w:lineRule="auto"/>
        <w:rPr/>
      </w:pPr>
      <w:r w:rsidDel="00000000" w:rsidR="00000000" w:rsidRPr="00000000">
        <w:rPr>
          <w:rtl w:val="0"/>
        </w:rPr>
        <w:t xml:space="preserve">Water security as a business continuity imperative</w:t>
      </w:r>
    </w:p>
    <w:p w:rsidR="00000000" w:rsidDel="00000000" w:rsidP="00000000" w:rsidRDefault="00000000" w:rsidRPr="00000000" w14:paraId="00000014">
      <w:pPr>
        <w:spacing w:line="360" w:lineRule="auto"/>
        <w:rPr/>
      </w:pPr>
      <w:r w:rsidDel="00000000" w:rsidR="00000000" w:rsidRPr="00000000">
        <w:rPr>
          <w:rtl w:val="0"/>
        </w:rPr>
      </w:r>
    </w:p>
    <w:p w:rsidR="00000000" w:rsidDel="00000000" w:rsidP="00000000" w:rsidRDefault="00000000" w:rsidRPr="00000000" w14:paraId="00000015">
      <w:pPr>
        <w:spacing w:line="360" w:lineRule="auto"/>
        <w:rPr/>
      </w:pPr>
      <w:r w:rsidDel="00000000" w:rsidR="00000000" w:rsidRPr="00000000">
        <w:rPr>
          <w:rtl w:val="0"/>
        </w:rPr>
        <w:t xml:space="preserve">Given our operational exposure to municipal water constraints, the panel on "Practical Partnerships for Urban Water Security" will provide actionable models for PPCPs we could adapt to safeguard our supply chain.</w:t>
      </w:r>
    </w:p>
    <w:p w:rsidR="00000000" w:rsidDel="00000000" w:rsidP="00000000" w:rsidRDefault="00000000" w:rsidRPr="00000000" w14:paraId="00000016">
      <w:pPr>
        <w:spacing w:line="360" w:lineRule="auto"/>
        <w:rPr/>
      </w:pPr>
      <w:r w:rsidDel="00000000" w:rsidR="00000000" w:rsidRPr="00000000">
        <w:rPr>
          <w:rtl w:val="0"/>
        </w:rPr>
        <w:t xml:space="preserve">Future-proofing our talent strategy</w:t>
      </w:r>
    </w:p>
    <w:p w:rsidR="00000000" w:rsidDel="00000000" w:rsidP="00000000" w:rsidRDefault="00000000" w:rsidRPr="00000000" w14:paraId="00000017">
      <w:pPr>
        <w:spacing w:line="360" w:lineRule="auto"/>
        <w:rPr/>
      </w:pPr>
      <w:r w:rsidDel="00000000" w:rsidR="00000000" w:rsidRPr="00000000">
        <w:rPr>
          <w:rtl w:val="0"/>
        </w:rPr>
        <w:t xml:space="preserve">The session on "Africa's New Artisans: The Rise of Green Trades" explores training pathways for EV maintenance, biogas installation, and energy-efficient retrofits, insights we can apply to our upcoming skills development budget planning.</w:t>
      </w:r>
    </w:p>
    <w:p w:rsidR="00000000" w:rsidDel="00000000" w:rsidP="00000000" w:rsidRDefault="00000000" w:rsidRPr="00000000" w14:paraId="00000018">
      <w:pPr>
        <w:spacing w:line="360" w:lineRule="auto"/>
        <w:rPr/>
      </w:pPr>
      <w:r w:rsidDel="00000000" w:rsidR="00000000" w:rsidRPr="00000000">
        <w:rPr>
          <w:rtl w:val="0"/>
        </w:rPr>
      </w:r>
    </w:p>
    <w:p w:rsidR="00000000" w:rsidDel="00000000" w:rsidP="00000000" w:rsidRDefault="00000000" w:rsidRPr="00000000" w14:paraId="00000019">
      <w:pPr>
        <w:spacing w:line="360" w:lineRule="auto"/>
        <w:rPr>
          <w:b w:val="1"/>
          <w:bCs w:val="1"/>
        </w:rPr>
      </w:pPr>
      <w:r w:rsidDel="00000000" w:rsidR="00000000" w:rsidRPr="00000000">
        <w:rPr>
          <w:b w:val="1"/>
          <w:bCs w:val="1"/>
          <w:rtl w:val="0"/>
        </w:rPr>
        <w:t xml:space="preserve">Return on investment:</w:t>
      </w:r>
    </w:p>
    <w:p w:rsidR="00000000" w:rsidDel="00000000" w:rsidP="00000000" w:rsidRDefault="00000000" w:rsidRPr="00000000" w14:paraId="0000001A">
      <w:pPr>
        <w:spacing w:line="360" w:lineRule="auto"/>
        <w:rPr/>
      </w:pPr>
      <w:r w:rsidDel="00000000" w:rsidR="00000000" w:rsidRPr="00000000">
        <w:rPr>
          <w:rtl w:val="0"/>
        </w:rPr>
        <w:t xml:space="preserve">Immediate application of governance frameworks to prevent sustainability initiative failures (addressing gaps highlighted in our 2025 internal audit)</w:t>
      </w:r>
    </w:p>
    <w:p w:rsidR="00000000" w:rsidDel="00000000" w:rsidP="00000000" w:rsidRDefault="00000000" w:rsidRPr="00000000" w14:paraId="0000001B">
      <w:pPr>
        <w:spacing w:line="360" w:lineRule="auto"/>
        <w:rPr/>
      </w:pPr>
      <w:r w:rsidDel="00000000" w:rsidR="00000000" w:rsidRPr="00000000">
        <w:rPr>
          <w:rtl w:val="0"/>
        </w:rPr>
        <w:t xml:space="preserve">Direct networking with financiers (FNB/Wesbank), regulators, and solution providers to accelerate our circular economy pilots</w:t>
      </w:r>
    </w:p>
    <w:p w:rsidR="00000000" w:rsidDel="00000000" w:rsidP="00000000" w:rsidRDefault="00000000" w:rsidRPr="00000000" w14:paraId="0000001C">
      <w:pPr>
        <w:spacing w:line="360" w:lineRule="auto"/>
        <w:rPr/>
      </w:pPr>
      <w:r w:rsidDel="00000000" w:rsidR="00000000" w:rsidRPr="00000000">
        <w:rPr>
          <w:rtl w:val="0"/>
        </w:rPr>
        <w:t xml:space="preserve">Early access to South Africa's emerging green taxonomy mapping, avoiding costly misalignment with future compliance standards</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pPr>
      <w:r w:rsidDel="00000000" w:rsidR="00000000" w:rsidRPr="00000000">
        <w:rPr>
          <w:rtl w:val="0"/>
        </w:rPr>
        <w:t xml:space="preserve">I am happy to prepare a one-page briefing post-conference summarising actionable insights relevant to our department's KPIs. Given the R1,000 phase 2 saving available until end-February, I would appreciate your approval by </w:t>
      </w:r>
      <w:r w:rsidDel="00000000" w:rsidR="00000000" w:rsidRPr="00000000">
        <w:rPr>
          <w:b w:val="1"/>
          <w:bCs w:val="1"/>
          <w:rtl w:val="0"/>
        </w:rPr>
        <w:t xml:space="preserve">[date]</w:t>
      </w:r>
      <w:r w:rsidDel="00000000" w:rsidR="00000000" w:rsidRPr="00000000">
        <w:rPr>
          <w:rtl w:val="0"/>
        </w:rPr>
        <w:t xml:space="preserve"> to secure this rate.</w:t>
      </w:r>
    </w:p>
    <w:p w:rsidR="00000000" w:rsidDel="00000000" w:rsidP="00000000" w:rsidRDefault="00000000" w:rsidRPr="00000000" w14:paraId="0000001F">
      <w:pPr>
        <w:spacing w:line="360" w:lineRule="auto"/>
        <w:rPr/>
      </w:pP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rtl w:val="0"/>
        </w:rPr>
        <w:t xml:space="preserve">Thank you for considering this opportunity to bring cutting-edge, implementation-focused sustainability intelligence back to our team.</w:t>
      </w:r>
    </w:p>
    <w:p w:rsidR="00000000" w:rsidDel="00000000" w:rsidP="00000000" w:rsidRDefault="00000000" w:rsidRPr="00000000" w14:paraId="00000021">
      <w:pPr>
        <w:spacing w:line="360" w:lineRule="auto"/>
        <w:rPr/>
      </w:pPr>
      <w:r w:rsidDel="00000000" w:rsidR="00000000" w:rsidRPr="00000000">
        <w:rPr>
          <w:rtl w:val="0"/>
        </w:rPr>
      </w:r>
    </w:p>
    <w:p w:rsidR="00000000" w:rsidDel="00000000" w:rsidP="00000000" w:rsidRDefault="00000000" w:rsidRPr="00000000" w14:paraId="00000022">
      <w:pPr>
        <w:spacing w:line="360" w:lineRule="auto"/>
        <w:rPr/>
      </w:pPr>
      <w:hyperlink r:id="rId6">
        <w:r w:rsidDel="00000000" w:rsidR="00000000" w:rsidRPr="00000000">
          <w:rPr>
            <w:color w:val="1155cc"/>
            <w:u w:val="single"/>
            <w:rtl w:val="0"/>
          </w:rPr>
          <w:t xml:space="preserve">Event Programme:</w:t>
        </w:r>
      </w:hyperlink>
      <w:r w:rsidDel="00000000" w:rsidR="00000000" w:rsidRPr="00000000">
        <w:rPr>
          <w:rtl w:val="0"/>
        </w:rPr>
      </w:r>
    </w:p>
    <w:p w:rsidR="00000000" w:rsidDel="00000000" w:rsidP="00000000" w:rsidRDefault="00000000" w:rsidRPr="00000000" w14:paraId="00000023">
      <w:pPr>
        <w:spacing w:line="360" w:lineRule="auto"/>
        <w:rPr/>
      </w:pPr>
      <w:hyperlink r:id="rId7">
        <w:r w:rsidDel="00000000" w:rsidR="00000000" w:rsidRPr="00000000">
          <w:rPr>
            <w:color w:val="1155cc"/>
            <w:u w:val="single"/>
            <w:rtl w:val="0"/>
          </w:rPr>
          <w:t xml:space="preserve">Event Fact Sheet:</w:t>
        </w:r>
      </w:hyperlink>
      <w:r w:rsidDel="00000000" w:rsidR="00000000" w:rsidRPr="00000000">
        <w:rPr>
          <w:rtl w:val="0"/>
        </w:rPr>
      </w:r>
    </w:p>
    <w:p w:rsidR="00000000" w:rsidDel="00000000" w:rsidP="00000000" w:rsidRDefault="00000000" w:rsidRPr="00000000" w14:paraId="00000024">
      <w:pPr>
        <w:spacing w:line="360" w:lineRule="auto"/>
        <w:rPr/>
      </w:pPr>
      <w:hyperlink r:id="rId8">
        <w:r w:rsidDel="00000000" w:rsidR="00000000" w:rsidRPr="00000000">
          <w:rPr>
            <w:color w:val="1155cc"/>
            <w:u w:val="single"/>
            <w:rtl w:val="0"/>
          </w:rPr>
          <w:t xml:space="preserve">2025 Post Event Report:</w:t>
        </w:r>
      </w:hyperlink>
      <w:r w:rsidDel="00000000" w:rsidR="00000000" w:rsidRPr="00000000">
        <w:rPr>
          <w:rtl w:val="0"/>
        </w:rPr>
      </w:r>
    </w:p>
    <w:p w:rsidR="00000000" w:rsidDel="00000000" w:rsidP="00000000" w:rsidRDefault="00000000" w:rsidRPr="00000000" w14:paraId="00000025">
      <w:pPr>
        <w:spacing w:line="360" w:lineRule="auto"/>
        <w:rPr/>
      </w:pPr>
      <w:hyperlink r:id="rId9">
        <w:r w:rsidDel="00000000" w:rsidR="00000000" w:rsidRPr="00000000">
          <w:rPr>
            <w:color w:val="1155cc"/>
            <w:u w:val="single"/>
            <w:rtl w:val="0"/>
          </w:rPr>
          <w:t xml:space="preserve">Highlights Video</w:t>
        </w:r>
      </w:hyperlink>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t xml:space="preserve">2025 Photos:</w:t>
      </w:r>
      <w:hyperlink r:id="rId10">
        <w:r w:rsidDel="00000000" w:rsidR="00000000" w:rsidRPr="00000000">
          <w:rPr>
            <w:color w:val="1155cc"/>
            <w:u w:val="single"/>
            <w:rtl w:val="0"/>
          </w:rPr>
          <w:t xml:space="preserve"> Day 1</w:t>
        </w:r>
      </w:hyperlink>
      <w:r w:rsidDel="00000000" w:rsidR="00000000" w:rsidRPr="00000000">
        <w:rPr>
          <w:rtl w:val="0"/>
        </w:rPr>
        <w:t xml:space="preserve"> and </w:t>
      </w:r>
      <w:hyperlink r:id="rId11">
        <w:r w:rsidDel="00000000" w:rsidR="00000000" w:rsidRPr="00000000">
          <w:rPr>
            <w:color w:val="1155cc"/>
            <w:u w:val="single"/>
            <w:rtl w:val="0"/>
          </w:rPr>
          <w:t xml:space="preserve">Day 2</w:t>
        </w:r>
      </w:hyperlink>
      <w:r w:rsidDel="00000000" w:rsidR="00000000" w:rsidRPr="00000000">
        <w:rPr>
          <w:rtl w:val="0"/>
        </w:rPr>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t xml:space="preserve">Respectfully,</w:t>
      </w:r>
    </w:p>
    <w:p w:rsidR="00000000" w:rsidDel="00000000" w:rsidP="00000000" w:rsidRDefault="00000000" w:rsidRPr="00000000" w14:paraId="00000029">
      <w:pPr>
        <w:spacing w:line="360" w:lineRule="auto"/>
        <w:rPr/>
      </w:pPr>
      <w:r w:rsidDel="00000000" w:rsidR="00000000" w:rsidRPr="00000000">
        <w:rPr>
          <w:rtl w:val="0"/>
        </w:rPr>
        <w:t xml:space="preserve">[Your Name]</w:t>
      </w:r>
    </w:p>
    <w:p w:rsidR="00000000" w:rsidDel="00000000" w:rsidP="00000000" w:rsidRDefault="00000000" w:rsidRPr="00000000" w14:paraId="0000002A">
      <w:pPr>
        <w:spacing w:line="360" w:lineRule="auto"/>
        <w:rPr/>
      </w:pPr>
      <w:r w:rsidDel="00000000" w:rsidR="00000000" w:rsidRPr="00000000">
        <w:rPr>
          <w:rtl w:val="0"/>
        </w:rPr>
        <w:t xml:space="preserve">[Your Position]</w:t>
      </w:r>
    </w:p>
    <w:p w:rsidR="00000000" w:rsidDel="00000000" w:rsidP="00000000" w:rsidRDefault="00000000" w:rsidRPr="00000000" w14:paraId="0000002B">
      <w:pPr>
        <w:spacing w:line="360" w:lineRule="auto"/>
        <w:rPr/>
      </w:pPr>
      <w:r w:rsidDel="00000000" w:rsidR="00000000" w:rsidRPr="00000000">
        <w:rPr>
          <w:rtl w:val="0"/>
        </w:rPr>
        <w:t xml:space="preserve">[Contact Details]</w:t>
      </w:r>
    </w:p>
    <w:sectPr>
      <w:head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-9524</wp:posOffset>
          </wp:positionV>
          <wp:extent cx="7582215" cy="152400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582215" cy="1524000"/>
                  </a:xfrm>
                  <a:prstGeom prst="rect"/>
                  <a:ln/>
                </pic:spPr>
              </pic:pic>
            </a:graphicData>
          </a:graphic>
        </wp:anchor>
      </w:drawing>
    </w: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10779348</wp:posOffset>
          </wp:positionV>
          <wp:extent cx="7577138" cy="1526952"/>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7138" cy="152695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e.tl/b-HrspicQYdE" TargetMode="External"/><Relationship Id="rId10" Type="http://schemas.openxmlformats.org/officeDocument/2006/relationships/hyperlink" Target="https://we.tl/b-NtpV4mR7Hf" TargetMode="External"/><Relationship Id="rId12" Type="http://schemas.openxmlformats.org/officeDocument/2006/relationships/header" Target="header1.xml"/><Relationship Id="rId9" Type="http://schemas.openxmlformats.org/officeDocument/2006/relationships/hyperlink" Target="https://youtu.be/52pjc_5nkrY?si=a8gl_urVjkvDROZE" TargetMode="External"/><Relationship Id="rId5" Type="http://schemas.openxmlformats.org/officeDocument/2006/relationships/styles" Target="styles.xml"/><Relationship Id="rId6" Type="http://schemas.openxmlformats.org/officeDocument/2006/relationships/hyperlink" Target="https://issuu.com/topcomedia/docs/fos_draft_programme_2026_for_external_use_" TargetMode="External"/><Relationship Id="rId7" Type="http://schemas.openxmlformats.org/officeDocument/2006/relationships/hyperlink" Target="https://issuu.com/topcomedia/docs/fos_2026_factsheet" TargetMode="External"/><Relationship Id="rId8" Type="http://schemas.openxmlformats.org/officeDocument/2006/relationships/hyperlink" Target="https://issuu.com/topcomedia/docs/future_of_sustainability_conference_2025_post_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